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48E9" w14:textId="77777777" w:rsidR="006B096F" w:rsidRDefault="006F5E9B">
      <w:pPr>
        <w:rPr>
          <w:rFonts w:ascii="Yu Gothic UI" w:eastAsia="Yu Gothic UI" w:hAnsi="Yu Gothic UI"/>
          <w:color w:val="242424"/>
          <w:sz w:val="22"/>
          <w:szCs w:val="22"/>
          <w:shd w:val="clear" w:color="auto" w:fill="FFFFFF"/>
        </w:rPr>
      </w:pP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DIATOM電子付録ガイドライン</w:t>
      </w:r>
    </w:p>
    <w:p w14:paraId="143EA8AA" w14:textId="4A54FCB2" w:rsidR="006B096F" w:rsidRDefault="006B096F" w:rsidP="006B096F">
      <w:pPr>
        <w:jc w:val="right"/>
        <w:rPr>
          <w:rFonts w:ascii="Yu Gothic UI" w:eastAsia="Yu Gothic UI" w:hAnsi="Yu Gothic UI"/>
          <w:color w:val="242424"/>
          <w:sz w:val="22"/>
          <w:szCs w:val="22"/>
        </w:rPr>
      </w:pPr>
      <w:r>
        <w:rPr>
          <w:rFonts w:ascii="Yu Gothic UI" w:eastAsia="Yu Gothic UI" w:hAnsi="Yu Gothic UI"/>
          <w:color w:val="242424"/>
          <w:sz w:val="22"/>
          <w:szCs w:val="22"/>
        </w:rPr>
        <w:t>2025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t>年</w:t>
      </w:r>
      <w:r>
        <w:rPr>
          <w:rFonts w:ascii="Yu Gothic UI" w:eastAsia="Yu Gothic UI" w:hAnsi="Yu Gothic UI"/>
          <w:color w:val="242424"/>
          <w:sz w:val="22"/>
          <w:szCs w:val="22"/>
        </w:rPr>
        <w:t>6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t>月</w:t>
      </w:r>
      <w:r>
        <w:rPr>
          <w:rFonts w:ascii="Yu Gothic UI" w:eastAsia="Yu Gothic UI" w:hAnsi="Yu Gothic UI"/>
          <w:color w:val="242424"/>
          <w:sz w:val="22"/>
          <w:szCs w:val="22"/>
        </w:rPr>
        <w:t>2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t>日作成</w:t>
      </w:r>
    </w:p>
    <w:p w14:paraId="75E927BD" w14:textId="20BEE6D5" w:rsidR="006B096F" w:rsidRDefault="006B096F" w:rsidP="006B096F">
      <w:pPr>
        <w:jc w:val="right"/>
        <w:rPr>
          <w:rFonts w:ascii="Yu Gothic UI" w:eastAsia="Yu Gothic UI" w:hAnsi="Yu Gothic UI"/>
          <w:color w:val="242424"/>
          <w:sz w:val="22"/>
          <w:szCs w:val="22"/>
        </w:rPr>
      </w:pPr>
      <w:r>
        <w:rPr>
          <w:rFonts w:ascii="Yu Gothic UI" w:eastAsia="Yu Gothic UI" w:hAnsi="Yu Gothic UI"/>
          <w:color w:val="242424"/>
          <w:sz w:val="22"/>
          <w:szCs w:val="22"/>
        </w:rPr>
        <w:t>2025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t>年</w:t>
      </w:r>
      <w:r>
        <w:rPr>
          <w:rFonts w:ascii="Yu Gothic UI" w:eastAsia="Yu Gothic UI" w:hAnsi="Yu Gothic UI"/>
          <w:color w:val="242424"/>
          <w:sz w:val="22"/>
          <w:szCs w:val="22"/>
        </w:rPr>
        <w:t>10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t>月</w:t>
      </w:r>
      <w:r>
        <w:rPr>
          <w:rFonts w:ascii="Yu Gothic UI" w:eastAsia="Yu Gothic UI" w:hAnsi="Yu Gothic UI"/>
          <w:color w:val="242424"/>
          <w:sz w:val="22"/>
          <w:szCs w:val="22"/>
        </w:rPr>
        <w:t>7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t>日修正</w:t>
      </w:r>
    </w:p>
    <w:p w14:paraId="4A3BF4FD" w14:textId="6C1F9FB4" w:rsidR="008A3C6B" w:rsidRDefault="006F5E9B">
      <w:pPr>
        <w:rPr>
          <w:rFonts w:ascii="Yu Gothic UI" w:eastAsia="Yu Gothic UI" w:hAnsi="Yu Gothic UI"/>
          <w:color w:val="242424"/>
          <w:sz w:val="22"/>
          <w:szCs w:val="22"/>
          <w:shd w:val="clear" w:color="auto" w:fill="FFFFFF"/>
        </w:rPr>
      </w:pP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１．DIATOM 電子付録の内容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 xml:space="preserve">DIATOM電子付録（DIATOM </w:t>
      </w:r>
      <w:r>
        <w:rPr>
          <w:rFonts w:ascii="Yu Gothic UI" w:eastAsia="Yu Gothic UI" w:hAnsi="Yu Gothic UI"/>
          <w:color w:val="242424"/>
          <w:sz w:val="22"/>
          <w:szCs w:val="22"/>
          <w:shd w:val="clear" w:color="auto" w:fill="FFFFFF"/>
        </w:rPr>
        <w:t>Supplementary</w:t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 xml:space="preserve"> file;  以下，電子付録とする）はDIATOMの論文の補足資料や根拠となるデータの電子ファイルであり，国立研究開発法人科学技術振興機構（JST）が運営するJ-STAGE Data*に登載され，J-STAGE Dataにアクセスできるすべての者に対して無償で公開される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次の条件を満たすと編集委員会が判断するものについて，電子付録としてJ-STAGE Dataに登載することができる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(１）顕微鏡写真，計数表，産出リスト，測定値など，著者により得られた調査・観察・実験・解析の一次データであること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(２)掲載予定論文にとって極めて重要な補助的情報であること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*J-STAGE Dataで公開される電子付録にはメタデータと固有のDOI（Digital Object Identifier）が付与され，デジタルコンテンツの二次利用条件を表示するCCライセンス</w:t>
      </w:r>
      <w:r w:rsidR="00743FA9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が</w:t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付与される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</w:p>
    <w:p w14:paraId="2140A0DA" w14:textId="77777777" w:rsidR="006B096F" w:rsidRDefault="008A3C6B">
      <w:pPr>
        <w:rPr>
          <w:rFonts w:ascii="Yu Gothic UI" w:eastAsia="Yu Gothic UI" w:hAnsi="Yu Gothic UI"/>
          <w:color w:val="242424"/>
          <w:sz w:val="22"/>
          <w:szCs w:val="22"/>
          <w:shd w:val="clear" w:color="auto" w:fill="FFFFFF"/>
        </w:rPr>
      </w:pPr>
      <w:r>
        <w:rPr>
          <w:rFonts w:ascii="Yu Gothic UI" w:eastAsia="Yu Gothic UI" w:hAnsi="Yu Gothic UI" w:hint="eastAsia"/>
          <w:color w:val="242424"/>
          <w:sz w:val="22"/>
          <w:szCs w:val="22"/>
        </w:rPr>
        <w:t xml:space="preserve"> </w:t>
      </w:r>
      <w:r w:rsidR="006F5E9B"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 w:rsidR="006F5E9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２．原稿の提出方法と本文での引用</w:t>
      </w:r>
    </w:p>
    <w:p w14:paraId="1D196A0E" w14:textId="75B4BBAE" w:rsidR="008A3C6B" w:rsidRDefault="006F5E9B">
      <w:pPr>
        <w:rPr>
          <w:rFonts w:ascii="Yu Gothic UI" w:eastAsia="Yu Gothic UI" w:hAnsi="Yu Gothic UI"/>
          <w:color w:val="242424"/>
          <w:sz w:val="22"/>
          <w:szCs w:val="22"/>
          <w:shd w:val="clear" w:color="auto" w:fill="FFFFFF"/>
        </w:rPr>
      </w:pP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電子付録が帰属する投稿原稿</w:t>
      </w:r>
      <w:r w:rsidR="00E81643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を投稿する</w:t>
      </w:r>
      <w:r w:rsidR="006903C1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場合は，投稿時に電子付録と同様のファイルを編集委員会に提出すること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原稿の本文には必ず</w:t>
      </w:r>
      <w:r w:rsidR="006903C1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電子付録を</w:t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引用</w:t>
      </w:r>
      <w:r w:rsidR="00B80859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し，</w:t>
      </w: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引用の際には図や表ごとに個別の番号</w:t>
      </w:r>
      <w:r w:rsidR="006B096F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（例：Fig.S1，Table S1，Appendix S1など），タイトル（英文），説明文（英語）を付記すること</w:t>
      </w:r>
      <w:r w:rsidR="008A3C6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。</w:t>
      </w:r>
    </w:p>
    <w:p w14:paraId="528D5AAB" w14:textId="480BA271" w:rsidR="00D93336" w:rsidRDefault="008A3C6B">
      <w:pP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</w:pPr>
      <w:r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【電子付録の詳しい投稿フローについては現在編集委員会で検討中です。電子付録を利用する際には編集委員に相談ください。</w:t>
      </w:r>
      <w:r w:rsidR="006A71AE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】</w:t>
      </w:r>
      <w:r w:rsidR="006F5E9B"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 w:rsidR="006F5E9B"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 w:rsidR="006F5E9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３．電子付録掲載の決定</w:t>
      </w:r>
      <w:r w:rsidR="006B096F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とデータのアップロード</w:t>
      </w:r>
      <w:r w:rsidR="006F5E9B">
        <w:rPr>
          <w:rFonts w:ascii="Yu Gothic UI" w:eastAsia="Yu Gothic UI" w:hAnsi="Yu Gothic UI" w:hint="eastAsia"/>
          <w:color w:val="242424"/>
          <w:sz w:val="22"/>
          <w:szCs w:val="22"/>
        </w:rPr>
        <w:br/>
      </w:r>
      <w:r w:rsidR="006F5E9B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編集委員会は，当該投稿論文の受理審査時に電子付録公開の可・否を決定</w:t>
      </w:r>
      <w:r w:rsidR="00EE4E08">
        <w:rPr>
          <w:rFonts w:ascii="Yu Gothic UI" w:eastAsia="Yu Gothic UI" w:hAnsi="Yu Gothic UI" w:hint="eastAsia"/>
          <w:color w:val="242424"/>
          <w:sz w:val="22"/>
          <w:szCs w:val="22"/>
          <w:shd w:val="clear" w:color="auto" w:fill="FFFFFF"/>
        </w:rPr>
        <w:t>し，著者に受理を通知する時にデータのアップロード方法を指示する。</w:t>
      </w:r>
    </w:p>
    <w:p w14:paraId="257C9118" w14:textId="234D0BB9" w:rsidR="006072AF" w:rsidRPr="006B096F" w:rsidRDefault="006072AF" w:rsidP="006B096F">
      <w:pPr>
        <w:widowControl/>
        <w:jc w:val="left"/>
        <w:rPr>
          <w:rFonts w:ascii="Yu Gothic UI" w:eastAsia="Yu Gothic UI" w:hAnsi="Yu Gothic UI"/>
          <w:color w:val="242424"/>
          <w:sz w:val="22"/>
          <w:szCs w:val="22"/>
          <w:shd w:val="clear" w:color="auto" w:fill="FFFFFF"/>
        </w:rPr>
      </w:pPr>
    </w:p>
    <w:sectPr w:rsidR="006072AF" w:rsidRPr="006B096F" w:rsidSect="00473D3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9B"/>
    <w:rsid w:val="000B7B44"/>
    <w:rsid w:val="004344C3"/>
    <w:rsid w:val="00473D32"/>
    <w:rsid w:val="004F6E9C"/>
    <w:rsid w:val="0053203C"/>
    <w:rsid w:val="005D790A"/>
    <w:rsid w:val="005E0EB6"/>
    <w:rsid w:val="006072AF"/>
    <w:rsid w:val="00624D0F"/>
    <w:rsid w:val="006631EE"/>
    <w:rsid w:val="00665491"/>
    <w:rsid w:val="006903C1"/>
    <w:rsid w:val="006A71AE"/>
    <w:rsid w:val="006B096F"/>
    <w:rsid w:val="006F5E9B"/>
    <w:rsid w:val="00743FA9"/>
    <w:rsid w:val="00813B93"/>
    <w:rsid w:val="00844D07"/>
    <w:rsid w:val="008A3C6B"/>
    <w:rsid w:val="008F0565"/>
    <w:rsid w:val="00B80859"/>
    <w:rsid w:val="00BC1B37"/>
    <w:rsid w:val="00D93336"/>
    <w:rsid w:val="00E81643"/>
    <w:rsid w:val="00EC582C"/>
    <w:rsid w:val="00EE4E08"/>
    <w:rsid w:val="00F4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DC2D1"/>
  <w14:defaultImageDpi w14:val="32767"/>
  <w15:chartTrackingRefBased/>
  <w15:docId w15:val="{B9BB7A79-734A-D04B-A053-F7A32686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E9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E9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E9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933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a">
    <w:name w:val="Strong"/>
    <w:basedOn w:val="a0"/>
    <w:uiPriority w:val="22"/>
    <w:qFormat/>
    <w:rsid w:val="00D93336"/>
    <w:rPr>
      <w:b/>
      <w:bCs/>
    </w:rPr>
  </w:style>
  <w:style w:type="character" w:styleId="ab">
    <w:name w:val="Emphasis"/>
    <w:basedOn w:val="a0"/>
    <w:uiPriority w:val="20"/>
    <w:qFormat/>
    <w:rsid w:val="00D93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2025-10-11T01:02:00Z</dcterms:created>
  <dcterms:modified xsi:type="dcterms:W3CDTF">2025-10-11T01:02:00Z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2024-08-14T09:55:20Z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95350a6e-64e5-4122-a489-e4fa1e1d8cbf</vt:lpwstr>
  </property>
  <property fmtid="{D5CDD505-2E9C-101B-9397-08002B2CF9AE}" pid="8" name="MSIP_Label_ddc55989-3c9e-4466-8514-eac6f80f6373_ContentBits">
    <vt:lpwstr>0</vt:lpwstr>
  </property>
</Properties>
</file>